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E6" w:rsidRDefault="002277E6" w:rsidP="002277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600200" cy="914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E6" w:rsidRDefault="002277E6" w:rsidP="002277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 to:</w:t>
                            </w:r>
                          </w:p>
                          <w:p w:rsidR="002277E6" w:rsidRPr="00FB2D66" w:rsidRDefault="002277E6" w:rsidP="002277E6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>South River EMC</w:t>
                            </w:r>
                          </w:p>
                          <w:p w:rsidR="002277E6" w:rsidRPr="00FB2D66" w:rsidRDefault="002277E6" w:rsidP="002277E6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&amp; W </w:t>
                            </w: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>Rebate</w:t>
                            </w:r>
                          </w:p>
                          <w:p w:rsidR="002277E6" w:rsidRPr="00FB2D66" w:rsidRDefault="002277E6" w:rsidP="002277E6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 Box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931</w:t>
                              </w:r>
                            </w:smartTag>
                          </w:p>
                          <w:p w:rsidR="002277E6" w:rsidRPr="00FB2D66" w:rsidRDefault="002277E6" w:rsidP="002277E6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Dunn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NC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28335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9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JyfgIAABE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" stroked="f">
                <v:textbox>
                  <w:txbxContent>
                    <w:p w:rsidR="002277E6" w:rsidRDefault="002277E6" w:rsidP="002277E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Mail to:</w:t>
                      </w:r>
                    </w:p>
                    <w:p w:rsidR="002277E6" w:rsidRPr="00FB2D66" w:rsidRDefault="002277E6" w:rsidP="002277E6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 w:rsidRPr="00FB2D66">
                        <w:rPr>
                          <w:i/>
                          <w:sz w:val="20"/>
                          <w:szCs w:val="20"/>
                        </w:rPr>
                        <w:t>South River EMC</w:t>
                      </w:r>
                    </w:p>
                    <w:p w:rsidR="002277E6" w:rsidRPr="00FB2D66" w:rsidRDefault="002277E6" w:rsidP="002277E6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I &amp; W </w:t>
                      </w:r>
                      <w:r w:rsidRPr="00FB2D66">
                        <w:rPr>
                          <w:i/>
                          <w:sz w:val="20"/>
                          <w:szCs w:val="20"/>
                        </w:rPr>
                        <w:t>Rebate</w:t>
                      </w:r>
                    </w:p>
                    <w:p w:rsidR="002277E6" w:rsidRPr="00FB2D66" w:rsidRDefault="002277E6" w:rsidP="002277E6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PO Box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 931</w:t>
                        </w:r>
                      </w:smartTag>
                    </w:p>
                    <w:p w:rsidR="002277E6" w:rsidRPr="00FB2D66" w:rsidRDefault="002277E6" w:rsidP="002277E6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Dunn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NC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28335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38525" cy="1019175"/>
            <wp:effectExtent l="0" t="0" r="9525" b="9525"/>
            <wp:docPr id="1" name="Picture 1" descr="logowname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wname cop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E6" w:rsidRDefault="002277E6" w:rsidP="002277E6">
      <w:pPr>
        <w:jc w:val="center"/>
      </w:pPr>
    </w:p>
    <w:p w:rsidR="002277E6" w:rsidRPr="0084694A" w:rsidRDefault="002277E6" w:rsidP="002277E6">
      <w:pPr>
        <w:jc w:val="center"/>
        <w:rPr>
          <w:rFonts w:ascii="Helvetica 45 Light" w:hAnsi="Helvetica 45 Light"/>
          <w:sz w:val="36"/>
          <w:szCs w:val="36"/>
        </w:rPr>
      </w:pPr>
      <w:r>
        <w:rPr>
          <w:rFonts w:ascii="Helvetica 45 Light" w:hAnsi="Helvetica 45 Light"/>
          <w:sz w:val="36"/>
          <w:szCs w:val="36"/>
        </w:rPr>
        <w:t>Insulation &amp; Weatherization</w:t>
      </w:r>
      <w:r w:rsidRPr="0084694A">
        <w:rPr>
          <w:rFonts w:ascii="Helvetica 45 Light" w:hAnsi="Helvetica 45 Light"/>
          <w:sz w:val="36"/>
          <w:szCs w:val="36"/>
        </w:rPr>
        <w:t xml:space="preserve"> Rebate Application</w:t>
      </w:r>
      <w:bookmarkStart w:id="0" w:name="OLE_LINK1"/>
      <w:bookmarkStart w:id="1" w:name="OLE_LINK2"/>
    </w:p>
    <w:p w:rsidR="002277E6" w:rsidRPr="0084694A" w:rsidRDefault="00F7147A" w:rsidP="002277E6">
      <w:pPr>
        <w:jc w:val="center"/>
        <w:rPr>
          <w:rFonts w:ascii="Helvetica 45 Light" w:hAnsi="Helvetica 45 Light"/>
          <w:b/>
          <w:i/>
          <w:color w:val="000000"/>
          <w:sz w:val="22"/>
          <w:szCs w:val="22"/>
          <w:lang w:val="en"/>
        </w:rPr>
      </w:pPr>
      <w:r>
        <w:rPr>
          <w:rFonts w:ascii="Helvetica 45 Light" w:hAnsi="Helvetica 45 Light"/>
          <w:b/>
          <w:i/>
          <w:color w:val="000000"/>
          <w:sz w:val="22"/>
          <w:szCs w:val="22"/>
          <w:lang w:val="en"/>
        </w:rPr>
        <w:t>Site-built homes only (don’t use this app</w:t>
      </w:r>
      <w:r w:rsidR="00595475">
        <w:rPr>
          <w:rFonts w:ascii="Helvetica 45 Light" w:hAnsi="Helvetica 45 Light"/>
          <w:b/>
          <w:i/>
          <w:color w:val="000000"/>
          <w:sz w:val="22"/>
          <w:szCs w:val="22"/>
          <w:lang w:val="en"/>
        </w:rPr>
        <w:t>lication</w:t>
      </w:r>
      <w:r>
        <w:rPr>
          <w:rFonts w:ascii="Helvetica 45 Light" w:hAnsi="Helvetica 45 Light"/>
          <w:b/>
          <w:i/>
          <w:color w:val="000000"/>
          <w:sz w:val="22"/>
          <w:szCs w:val="22"/>
          <w:lang w:val="en"/>
        </w:rPr>
        <w:t xml:space="preserve"> for manufactured homes)</w:t>
      </w:r>
    </w:p>
    <w:bookmarkEnd w:id="0"/>
    <w:bookmarkEnd w:id="1"/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</w:p>
    <w:p w:rsidR="002277E6" w:rsidRPr="0084694A" w:rsidRDefault="002277E6" w:rsidP="002277E6">
      <w:pPr>
        <w:rPr>
          <w:rFonts w:ascii="Helvetica 45 Light" w:hAnsi="Helvetica 45 Light"/>
          <w:b/>
          <w:sz w:val="22"/>
          <w:szCs w:val="22"/>
        </w:rPr>
      </w:pPr>
      <w:r w:rsidRPr="0084694A">
        <w:rPr>
          <w:rFonts w:ascii="Helvetica 45 Light" w:hAnsi="Helvetica 45 Light"/>
          <w:b/>
          <w:sz w:val="22"/>
          <w:szCs w:val="22"/>
        </w:rPr>
        <w:t>Member Information</w:t>
      </w: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Name:</w:t>
      </w:r>
      <w:r w:rsidRPr="00063718">
        <w:rPr>
          <w:rFonts w:ascii="Helvetica 45 Light" w:hAnsi="Helvetica 45 Light"/>
          <w:sz w:val="22"/>
          <w:szCs w:val="22"/>
          <w:u w:val="single"/>
        </w:rPr>
        <w:tab/>
      </w:r>
      <w:r w:rsidRPr="00063718"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>______________</w:t>
      </w:r>
      <w:r>
        <w:rPr>
          <w:rFonts w:ascii="Helvetica 45 Light" w:hAnsi="Helvetica 45 Light"/>
          <w:sz w:val="22"/>
          <w:szCs w:val="22"/>
          <w:u w:val="single"/>
        </w:rPr>
        <w:tab/>
      </w:r>
      <w:r w:rsidRPr="0084694A">
        <w:rPr>
          <w:rFonts w:ascii="Helvetica 45 Light" w:hAnsi="Helvetica 45 Light"/>
          <w:sz w:val="22"/>
          <w:szCs w:val="22"/>
        </w:rPr>
        <w:t>Account #</w:t>
      </w:r>
      <w:r>
        <w:rPr>
          <w:rFonts w:ascii="Helvetica 45 Light" w:hAnsi="Helvetica 45 Light"/>
          <w:sz w:val="22"/>
          <w:szCs w:val="22"/>
        </w:rPr>
        <w:t>:</w:t>
      </w:r>
      <w:r w:rsidRPr="0084694A">
        <w:rPr>
          <w:rFonts w:ascii="Helvetica 45 Light" w:hAnsi="Helvetica 45 Light"/>
          <w:sz w:val="22"/>
          <w:szCs w:val="22"/>
        </w:rPr>
        <w:t xml:space="preserve"> </w:t>
      </w:r>
      <w:r>
        <w:rPr>
          <w:rFonts w:ascii="Helvetica 45 Light" w:hAnsi="Helvetica 45 Light"/>
          <w:sz w:val="22"/>
          <w:szCs w:val="22"/>
        </w:rPr>
        <w:t>_______</w:t>
      </w:r>
      <w:r>
        <w:rPr>
          <w:rFonts w:ascii="Helvetica 45 Light" w:hAnsi="Helvetica 45 Light"/>
          <w:sz w:val="22"/>
          <w:szCs w:val="22"/>
          <w:u w:val="single"/>
        </w:rPr>
        <w:t>_________________________</w:t>
      </w:r>
    </w:p>
    <w:p w:rsidR="002277E6" w:rsidRDefault="002277E6" w:rsidP="002277E6">
      <w:pPr>
        <w:rPr>
          <w:rFonts w:ascii="Helvetica 45 Light" w:hAnsi="Helvetica 45 Light"/>
          <w:sz w:val="22"/>
          <w:szCs w:val="22"/>
        </w:rPr>
      </w:pP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 xml:space="preserve">Address: </w:t>
      </w:r>
      <w:r>
        <w:rPr>
          <w:rFonts w:ascii="Helvetica 45 Light" w:hAnsi="Helvetica 45 Light"/>
          <w:sz w:val="22"/>
          <w:szCs w:val="22"/>
        </w:rPr>
        <w:t>____</w:t>
      </w:r>
      <w:r>
        <w:rPr>
          <w:rFonts w:ascii="Helvetica 45 Light" w:hAnsi="Helvetica 45 Light"/>
          <w:sz w:val="22"/>
          <w:szCs w:val="22"/>
          <w:u w:val="single"/>
        </w:rPr>
        <w:t>______________________________________________________________</w:t>
      </w: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City:</w:t>
      </w:r>
      <w:r>
        <w:rPr>
          <w:rFonts w:ascii="Helvetica 45 Light" w:hAnsi="Helvetica 45 Light"/>
          <w:sz w:val="22"/>
          <w:szCs w:val="22"/>
          <w:u w:val="single"/>
        </w:rPr>
        <w:t xml:space="preserve"> ____</w:t>
      </w:r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 w:rsidRPr="0084694A">
        <w:rPr>
          <w:rFonts w:ascii="Helvetica 45 Light" w:hAnsi="Helvetica 45 Light"/>
          <w:sz w:val="22"/>
          <w:szCs w:val="22"/>
        </w:rPr>
        <w:t xml:space="preserve">NC    </w:t>
      </w:r>
      <w:r w:rsidRPr="0084694A"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</w:rPr>
        <w:tab/>
      </w:r>
      <w:r w:rsidRPr="0084694A">
        <w:rPr>
          <w:rFonts w:ascii="Helvetica 45 Light" w:hAnsi="Helvetica 45 Light"/>
          <w:sz w:val="22"/>
          <w:szCs w:val="22"/>
        </w:rPr>
        <w:t>Zip:</w:t>
      </w:r>
      <w:r w:rsidRPr="00B165F5">
        <w:rPr>
          <w:rFonts w:ascii="Helvetica 45 Light" w:hAnsi="Helvetica 45 Light"/>
          <w:sz w:val="22"/>
          <w:szCs w:val="22"/>
          <w:u w:val="single"/>
        </w:rPr>
        <w:t xml:space="preserve"> </w:t>
      </w:r>
      <w:r>
        <w:rPr>
          <w:rFonts w:ascii="Helvetica 45 Light" w:hAnsi="Helvetica 45 Light"/>
          <w:sz w:val="22"/>
          <w:szCs w:val="22"/>
          <w:u w:val="single"/>
        </w:rPr>
        <w:t>__________________</w:t>
      </w: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Home Phone:</w:t>
      </w:r>
      <w:r>
        <w:rPr>
          <w:rFonts w:ascii="Helvetica 45 Light" w:hAnsi="Helvetica 45 Light"/>
          <w:sz w:val="22"/>
          <w:szCs w:val="22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>________________</w:t>
      </w:r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 w:rsidRPr="0084694A">
        <w:rPr>
          <w:rFonts w:ascii="Helvetica 45 Light" w:hAnsi="Helvetica 45 Light"/>
          <w:sz w:val="22"/>
          <w:szCs w:val="22"/>
        </w:rPr>
        <w:t xml:space="preserve"> Cell</w:t>
      </w:r>
      <w:r>
        <w:rPr>
          <w:rFonts w:ascii="Helvetica 45 Light" w:hAnsi="Helvetica 45 Light"/>
          <w:sz w:val="22"/>
          <w:szCs w:val="22"/>
        </w:rPr>
        <w:t>: ______________________________</w:t>
      </w: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</w:p>
    <w:p w:rsidR="002277E6" w:rsidRDefault="002277E6" w:rsidP="002277E6">
      <w:pPr>
        <w:rPr>
          <w:rFonts w:ascii="Helvetica 45 Light" w:hAnsi="Helvetica 45 Light"/>
          <w:b/>
          <w:sz w:val="22"/>
          <w:szCs w:val="22"/>
        </w:rPr>
      </w:pPr>
      <w:r>
        <w:rPr>
          <w:rFonts w:ascii="Helvetica 45 Light" w:hAnsi="Helvetica 45 Light"/>
          <w:b/>
          <w:sz w:val="22"/>
          <w:szCs w:val="22"/>
        </w:rPr>
        <w:t xml:space="preserve">Contractor </w:t>
      </w:r>
      <w:r w:rsidRPr="0084694A">
        <w:rPr>
          <w:rFonts w:ascii="Helvetica 45 Light" w:hAnsi="Helvetica 45 Light"/>
          <w:b/>
          <w:sz w:val="22"/>
          <w:szCs w:val="22"/>
        </w:rPr>
        <w:t>Information:</w:t>
      </w:r>
    </w:p>
    <w:p w:rsidR="002277E6" w:rsidRPr="0084694A" w:rsidRDefault="002277E6" w:rsidP="002277E6">
      <w:pPr>
        <w:rPr>
          <w:rFonts w:ascii="Helvetica 45 Light" w:hAnsi="Helvetica 45 Light"/>
          <w:b/>
          <w:sz w:val="22"/>
          <w:szCs w:val="22"/>
        </w:rPr>
      </w:pP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Installation Contractor</w:t>
      </w:r>
      <w:r w:rsidRPr="00063718">
        <w:rPr>
          <w:rFonts w:ascii="Helvetica 45 Light" w:hAnsi="Helvetica 45 Light"/>
          <w:sz w:val="22"/>
          <w:szCs w:val="22"/>
          <w:u w:val="single"/>
        </w:rPr>
        <w:t xml:space="preserve">: </w:t>
      </w:r>
      <w:r w:rsidRPr="00063718">
        <w:rPr>
          <w:rFonts w:ascii="Helvetica 45 Light" w:hAnsi="Helvetica 45 Light"/>
          <w:sz w:val="22"/>
          <w:szCs w:val="22"/>
          <w:u w:val="single"/>
        </w:rPr>
        <w:tab/>
      </w:r>
      <w:r w:rsidRPr="00063718">
        <w:rPr>
          <w:rFonts w:ascii="Helvetica 45 Light" w:hAnsi="Helvetica 45 Light"/>
          <w:sz w:val="22"/>
          <w:szCs w:val="22"/>
          <w:u w:val="single"/>
        </w:rPr>
        <w:tab/>
      </w:r>
      <w:r w:rsidRPr="00063718">
        <w:rPr>
          <w:rFonts w:ascii="Helvetica 45 Light" w:hAnsi="Helvetica 45 Light"/>
          <w:sz w:val="22"/>
          <w:szCs w:val="22"/>
          <w:u w:val="single"/>
        </w:rPr>
        <w:tab/>
      </w:r>
      <w:r w:rsidRPr="00063718">
        <w:rPr>
          <w:rFonts w:ascii="Helvetica 45 Light" w:hAnsi="Helvetica 45 Light"/>
          <w:sz w:val="22"/>
          <w:szCs w:val="22"/>
          <w:u w:val="single"/>
        </w:rPr>
        <w:tab/>
      </w:r>
      <w:r w:rsidRPr="0084694A">
        <w:rPr>
          <w:rFonts w:ascii="Helvetica 45 Light" w:hAnsi="Helvetica 45 Light"/>
          <w:sz w:val="22"/>
          <w:szCs w:val="22"/>
        </w:rPr>
        <w:t>Phone #</w:t>
      </w:r>
      <w:r>
        <w:rPr>
          <w:rFonts w:ascii="Helvetica 45 Light" w:hAnsi="Helvetica 45 Light"/>
          <w:sz w:val="22"/>
          <w:szCs w:val="22"/>
        </w:rPr>
        <w:t>____________________</w:t>
      </w: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Professional License</w:t>
      </w:r>
      <w:r w:rsidRPr="008978BC">
        <w:rPr>
          <w:rFonts w:ascii="Helvetica 45 Light" w:hAnsi="Helvetica 45 Light"/>
          <w:sz w:val="22"/>
          <w:szCs w:val="22"/>
          <w:u w:val="single"/>
        </w:rPr>
        <w:t xml:space="preserve">:   </w:t>
      </w:r>
      <w:r w:rsidRPr="008978BC">
        <w:rPr>
          <w:rFonts w:ascii="Helvetica 45 Light" w:hAnsi="Helvetica 45 Light"/>
          <w:sz w:val="22"/>
          <w:szCs w:val="22"/>
          <w:u w:val="single"/>
        </w:rPr>
        <w:tab/>
      </w:r>
      <w:r w:rsidRPr="008978BC">
        <w:rPr>
          <w:rFonts w:ascii="Helvetica 45 Light" w:hAnsi="Helvetica 45 Light"/>
          <w:sz w:val="22"/>
          <w:szCs w:val="22"/>
          <w:u w:val="single"/>
        </w:rPr>
        <w:tab/>
      </w:r>
      <w:r w:rsidRPr="008978BC"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</w:rPr>
        <w:t>Date Work Completed</w:t>
      </w:r>
      <w:proofErr w:type="gramStart"/>
      <w:r>
        <w:rPr>
          <w:rFonts w:ascii="Helvetica 45 Light" w:hAnsi="Helvetica 45 Light"/>
          <w:sz w:val="22"/>
          <w:szCs w:val="22"/>
        </w:rPr>
        <w:t>:</w:t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r>
        <w:rPr>
          <w:rFonts w:ascii="Helvetica 45 Light" w:hAnsi="Helvetica 45 Light"/>
          <w:sz w:val="22"/>
          <w:szCs w:val="22"/>
        </w:rPr>
        <w:softHyphen/>
      </w:r>
      <w:proofErr w:type="gramEnd"/>
      <w:r>
        <w:rPr>
          <w:rFonts w:ascii="Helvetica 45 Light" w:hAnsi="Helvetica 45 Light"/>
          <w:sz w:val="22"/>
          <w:szCs w:val="22"/>
        </w:rPr>
        <w:t>______________</w:t>
      </w:r>
    </w:p>
    <w:p w:rsidR="002277E6" w:rsidRPr="0084694A" w:rsidRDefault="002277E6" w:rsidP="002277E6">
      <w:pPr>
        <w:rPr>
          <w:rFonts w:ascii="Helvetica 45 Light" w:hAnsi="Helvetica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140"/>
      </w:tblGrid>
      <w:tr w:rsidR="00F7147A" w:rsidRPr="00762044" w:rsidTr="009F5136">
        <w:trPr>
          <w:trHeight w:val="953"/>
        </w:trPr>
        <w:tc>
          <w:tcPr>
            <w:tcW w:w="8365" w:type="dxa"/>
            <w:gridSpan w:val="2"/>
            <w:shd w:val="clear" w:color="auto" w:fill="E0E0E0"/>
          </w:tcPr>
          <w:p w:rsidR="00F7147A" w:rsidRPr="00C106D5" w:rsidRDefault="00F7147A" w:rsidP="00F7147A">
            <w:pPr>
              <w:jc w:val="center"/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Existing</w:t>
            </w:r>
            <w:r>
              <w:rPr>
                <w:rFonts w:ascii="Helvetica 45 Light" w:hAnsi="Helvetica 45 Light"/>
                <w:b/>
                <w:sz w:val="22"/>
                <w:szCs w:val="22"/>
              </w:rPr>
              <w:t xml:space="preserve"> Attic</w:t>
            </w: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 xml:space="preserve"> Insulation (R value)</w:t>
            </w:r>
            <w:r>
              <w:rPr>
                <w:rFonts w:ascii="Helvetica 45 Light" w:hAnsi="Helvetica 45 Light"/>
                <w:b/>
                <w:sz w:val="22"/>
                <w:szCs w:val="22"/>
              </w:rPr>
              <w:t xml:space="preserve">: </w:t>
            </w:r>
          </w:p>
          <w:sdt>
            <w:sdtPr>
              <w:rPr>
                <w:rFonts w:ascii="Helvetica 45 Light" w:hAnsi="Helvetica 45 Light"/>
                <w:sz w:val="22"/>
                <w:szCs w:val="22"/>
              </w:rPr>
              <w:id w:val="1030531534"/>
              <w:placeholder>
                <w:docPart w:val="DefaultPlaceholder_1081868574"/>
              </w:placeholder>
              <w:showingPlcHdr/>
            </w:sdtPr>
            <w:sdtEndPr/>
            <w:sdtContent>
              <w:p w:rsidR="00F7147A" w:rsidRPr="00762044" w:rsidRDefault="00F7147A" w:rsidP="00F7147A">
                <w:pPr>
                  <w:jc w:val="center"/>
                  <w:rPr>
                    <w:rFonts w:ascii="Helvetica 45 Light" w:hAnsi="Helvetica 45 Light"/>
                    <w:sz w:val="22"/>
                    <w:szCs w:val="22"/>
                  </w:rPr>
                </w:pPr>
                <w:r w:rsidRPr="003D05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F7147A" w:rsidRPr="00762044" w:rsidTr="00F7147A">
        <w:trPr>
          <w:trHeight w:val="852"/>
        </w:trPr>
        <w:tc>
          <w:tcPr>
            <w:tcW w:w="4225" w:type="dxa"/>
            <w:shd w:val="clear" w:color="auto" w:fill="E0E0E0"/>
          </w:tcPr>
          <w:p w:rsidR="00F7147A" w:rsidRPr="00C106D5" w:rsidRDefault="00F7147A" w:rsidP="00F7147A">
            <w:pPr>
              <w:jc w:val="center"/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 xml:space="preserve">New </w:t>
            </w:r>
            <w:r>
              <w:rPr>
                <w:rFonts w:ascii="Helvetica 45 Light" w:hAnsi="Helvetica 45 Light"/>
                <w:b/>
                <w:sz w:val="22"/>
                <w:szCs w:val="22"/>
              </w:rPr>
              <w:t xml:space="preserve">Attic </w:t>
            </w: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Insulation (R value)</w:t>
            </w:r>
          </w:p>
          <w:sdt>
            <w:sdtPr>
              <w:rPr>
                <w:rFonts w:ascii="Helvetica 45 Light" w:hAnsi="Helvetica 45 Light"/>
                <w:sz w:val="22"/>
                <w:szCs w:val="22"/>
              </w:rPr>
              <w:id w:val="545803983"/>
              <w:placeholder>
                <w:docPart w:val="DefaultPlaceholder_1081868574"/>
              </w:placeholder>
              <w:showingPlcHdr/>
            </w:sdtPr>
            <w:sdtEndPr/>
            <w:sdtContent>
              <w:p w:rsidR="00F7147A" w:rsidRPr="00762044" w:rsidRDefault="00F7147A" w:rsidP="00F7147A">
                <w:pPr>
                  <w:jc w:val="center"/>
                  <w:rPr>
                    <w:rFonts w:ascii="Helvetica 45 Light" w:hAnsi="Helvetica 45 Light"/>
                    <w:sz w:val="22"/>
                    <w:szCs w:val="22"/>
                  </w:rPr>
                </w:pPr>
                <w:r w:rsidRPr="003D05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4140" w:type="dxa"/>
            <w:shd w:val="clear" w:color="auto" w:fill="E0E0E0"/>
          </w:tcPr>
          <w:p w:rsidR="00F7147A" w:rsidRPr="00C106D5" w:rsidRDefault="00F7147A" w:rsidP="00F7147A">
            <w:pPr>
              <w:jc w:val="center"/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External Openings Sealed</w:t>
            </w:r>
          </w:p>
          <w:p w:rsidR="00F7147A" w:rsidRDefault="005001F0" w:rsidP="00F7147A">
            <w:pPr>
              <w:jc w:val="center"/>
              <w:rPr>
                <w:rFonts w:ascii="Helvetica 45 Light" w:hAnsi="Helvetica 45 Light"/>
                <w:sz w:val="22"/>
                <w:szCs w:val="22"/>
              </w:rPr>
            </w:pP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170108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147A">
              <w:rPr>
                <w:rFonts w:ascii="Helvetica 45 Light" w:hAnsi="Helvetica 45 Light"/>
                <w:sz w:val="22"/>
                <w:szCs w:val="22"/>
              </w:rPr>
              <w:t>Yes</w:t>
            </w:r>
          </w:p>
          <w:p w:rsidR="00F7147A" w:rsidRDefault="005001F0" w:rsidP="00F7147A">
            <w:pPr>
              <w:jc w:val="center"/>
              <w:rPr>
                <w:rFonts w:ascii="Helvetica 45 Light" w:hAnsi="Helvetica 45 Light"/>
                <w:sz w:val="22"/>
                <w:szCs w:val="22"/>
              </w:rPr>
            </w:pP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5824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4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147A">
              <w:rPr>
                <w:rFonts w:ascii="Helvetica 45 Light" w:hAnsi="Helvetica 45 Light"/>
                <w:sz w:val="22"/>
                <w:szCs w:val="22"/>
              </w:rPr>
              <w:t>No</w:t>
            </w:r>
          </w:p>
          <w:p w:rsidR="00F7147A" w:rsidRPr="00762044" w:rsidRDefault="00F7147A" w:rsidP="00F7147A">
            <w:pPr>
              <w:jc w:val="center"/>
              <w:rPr>
                <w:rFonts w:ascii="Helvetica 45 Light" w:hAnsi="Helvetica 45 Light"/>
                <w:sz w:val="22"/>
                <w:szCs w:val="22"/>
              </w:rPr>
            </w:pPr>
          </w:p>
        </w:tc>
      </w:tr>
    </w:tbl>
    <w:p w:rsidR="002277E6" w:rsidRPr="0084694A" w:rsidRDefault="002277E6" w:rsidP="002277E6">
      <w:pPr>
        <w:rPr>
          <w:rFonts w:ascii="Helvetica 45 Light" w:hAnsi="Helvetica 45 Light"/>
        </w:rPr>
      </w:pPr>
    </w:p>
    <w:p w:rsidR="002277E6" w:rsidRPr="0084694A" w:rsidRDefault="002277E6" w:rsidP="002277E6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 xml:space="preserve">     </w:t>
      </w:r>
      <w:r>
        <w:rPr>
          <w:rFonts w:ascii="Helvetica 45 Light" w:hAnsi="Helvetica 45 Light"/>
          <w:sz w:val="20"/>
          <w:szCs w:val="20"/>
        </w:rPr>
        <w:t>On</w:t>
      </w:r>
      <w:r w:rsidRPr="0084694A">
        <w:rPr>
          <w:rFonts w:ascii="Helvetica 45 Light" w:hAnsi="Helvetica 45 Light"/>
          <w:sz w:val="20"/>
          <w:szCs w:val="20"/>
        </w:rPr>
        <w:t>-site verifi</w:t>
      </w:r>
      <w:r>
        <w:rPr>
          <w:rFonts w:ascii="Helvetica 45 Light" w:hAnsi="Helvetica 45 Light"/>
          <w:sz w:val="20"/>
          <w:szCs w:val="20"/>
        </w:rPr>
        <w:t>cation required</w:t>
      </w:r>
      <w:r w:rsidRPr="0084694A">
        <w:rPr>
          <w:rFonts w:ascii="Helvetica 45 Light" w:hAnsi="Helvetica 45 Light"/>
          <w:sz w:val="20"/>
          <w:szCs w:val="20"/>
        </w:rPr>
        <w:t xml:space="preserve"> prior to issuing a rebate. Checks are issued monthly and will be made to the South River EMC member and mailed to the address of record. Please allow </w:t>
      </w:r>
      <w:r>
        <w:rPr>
          <w:rFonts w:ascii="Helvetica 45 Light" w:hAnsi="Helvetica 45 Light"/>
          <w:sz w:val="20"/>
          <w:szCs w:val="20"/>
        </w:rPr>
        <w:t>4</w:t>
      </w:r>
      <w:r w:rsidRPr="0084694A">
        <w:rPr>
          <w:rFonts w:ascii="Helvetica 45 Light" w:hAnsi="Helvetica 45 Light"/>
          <w:sz w:val="20"/>
          <w:szCs w:val="20"/>
        </w:rPr>
        <w:t>-</w:t>
      </w:r>
      <w:r>
        <w:rPr>
          <w:rFonts w:ascii="Helvetica 45 Light" w:hAnsi="Helvetica 45 Light"/>
          <w:sz w:val="20"/>
          <w:szCs w:val="20"/>
        </w:rPr>
        <w:t>6</w:t>
      </w:r>
      <w:r w:rsidRPr="0084694A">
        <w:rPr>
          <w:rFonts w:ascii="Helvetica 45 Light" w:hAnsi="Helvetica 45 Light"/>
          <w:sz w:val="20"/>
          <w:szCs w:val="20"/>
        </w:rPr>
        <w:t xml:space="preserve"> weeks to process this application and schedule an appointment. </w:t>
      </w:r>
      <w:r>
        <w:rPr>
          <w:rFonts w:ascii="Helvetica 45 Light" w:hAnsi="Helvetica 45 Light"/>
          <w:sz w:val="20"/>
          <w:szCs w:val="20"/>
        </w:rPr>
        <w:t xml:space="preserve">In the case where all work was completed and paid for by a service organization such as Community Action, the member’s rebate will be applied to their electric service account as a credit. </w:t>
      </w:r>
    </w:p>
    <w:p w:rsidR="002277E6" w:rsidRPr="0084694A" w:rsidRDefault="002277E6" w:rsidP="002277E6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 xml:space="preserve">     I hereby agree that I am a South River EMC member and I have an active electric service account at the address indicated above. I also agree to hold South River EMC blameless from any problems arising from </w:t>
      </w:r>
      <w:r>
        <w:rPr>
          <w:rFonts w:ascii="Helvetica 45 Light" w:hAnsi="Helvetica 45 Light"/>
          <w:sz w:val="20"/>
          <w:szCs w:val="20"/>
        </w:rPr>
        <w:t>the performance of the work done</w:t>
      </w:r>
      <w:r w:rsidRPr="0084694A">
        <w:rPr>
          <w:rFonts w:ascii="Helvetica 45 Light" w:hAnsi="Helvetica 45 Light"/>
          <w:sz w:val="20"/>
          <w:szCs w:val="20"/>
        </w:rPr>
        <w:t xml:space="preserve"> or from any claims of savings, as these </w:t>
      </w:r>
      <w:r>
        <w:rPr>
          <w:rFonts w:ascii="Helvetica 45 Light" w:hAnsi="Helvetica 45 Light"/>
          <w:sz w:val="20"/>
          <w:szCs w:val="20"/>
        </w:rPr>
        <w:t>vary greatly depending on a number of factors</w:t>
      </w:r>
      <w:r w:rsidRPr="0084694A">
        <w:rPr>
          <w:rFonts w:ascii="Helvetica 45 Light" w:hAnsi="Helvetica 45 Light"/>
          <w:sz w:val="20"/>
          <w:szCs w:val="20"/>
        </w:rPr>
        <w:t>.</w:t>
      </w:r>
    </w:p>
    <w:p w:rsidR="002277E6" w:rsidRPr="0084694A" w:rsidRDefault="002277E6" w:rsidP="002277E6">
      <w:pPr>
        <w:rPr>
          <w:rFonts w:ascii="Helvetica 45 Light" w:hAnsi="Helvetica 45 Light"/>
          <w:sz w:val="20"/>
          <w:szCs w:val="20"/>
        </w:rPr>
      </w:pPr>
    </w:p>
    <w:p w:rsidR="002277E6" w:rsidRDefault="002277E6" w:rsidP="002277E6">
      <w:pPr>
        <w:rPr>
          <w:rFonts w:ascii="Helvetica 45 Light" w:hAnsi="Helvetica 45 Light"/>
          <w:sz w:val="20"/>
          <w:szCs w:val="20"/>
        </w:rPr>
      </w:pPr>
    </w:p>
    <w:p w:rsidR="002277E6" w:rsidRPr="0084694A" w:rsidRDefault="002277E6" w:rsidP="002277E6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>___________________</w:t>
      </w:r>
      <w:r w:rsidR="00595475">
        <w:rPr>
          <w:rFonts w:ascii="Helvetica 45 Light" w:hAnsi="Helvetica 45 Light"/>
          <w:sz w:val="20"/>
          <w:szCs w:val="20"/>
        </w:rPr>
        <w:t>______________________________</w:t>
      </w:r>
      <w:r w:rsidR="00595475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>___________</w:t>
      </w:r>
      <w:r w:rsidR="00595475">
        <w:rPr>
          <w:rFonts w:ascii="Helvetica 45 Light" w:hAnsi="Helvetica 45 Light"/>
          <w:sz w:val="20"/>
          <w:szCs w:val="20"/>
        </w:rPr>
        <w:t>_____________</w:t>
      </w:r>
    </w:p>
    <w:p w:rsidR="002277E6" w:rsidRPr="0084694A" w:rsidRDefault="002277E6" w:rsidP="002277E6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 xml:space="preserve">       Member Signature</w:t>
      </w: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>Date</w:t>
      </w:r>
    </w:p>
    <w:p w:rsidR="002277E6" w:rsidRPr="0084694A" w:rsidRDefault="002277E6" w:rsidP="002277E6">
      <w:pPr>
        <w:rPr>
          <w:rFonts w:ascii="Helvetica 45 Light" w:hAnsi="Helvetica 45 Light"/>
          <w:sz w:val="20"/>
          <w:szCs w:val="20"/>
        </w:rPr>
      </w:pPr>
    </w:p>
    <w:p w:rsidR="002277E6" w:rsidRPr="0084694A" w:rsidRDefault="002277E6" w:rsidP="002277E6">
      <w:pPr>
        <w:rPr>
          <w:rFonts w:ascii="Helvetica 45 Light" w:hAnsi="Helvetica 45 Light"/>
          <w:sz w:val="20"/>
          <w:szCs w:val="20"/>
        </w:rPr>
      </w:pPr>
    </w:p>
    <w:p w:rsidR="002277E6" w:rsidRPr="0084694A" w:rsidRDefault="002277E6" w:rsidP="002277E6">
      <w:pPr>
        <w:rPr>
          <w:rFonts w:ascii="Helvetica 45 Light" w:hAnsi="Helvetica 45 Light"/>
        </w:rPr>
      </w:pPr>
    </w:p>
    <w:p w:rsidR="002277E6" w:rsidRPr="00A3031A" w:rsidRDefault="002277E6" w:rsidP="002277E6">
      <w:pPr>
        <w:rPr>
          <w:rFonts w:ascii="Calibri" w:hAnsi="Calibri" w:cs="Calibri"/>
        </w:rPr>
      </w:pPr>
      <w:r w:rsidRPr="00A3031A">
        <w:rPr>
          <w:rFonts w:ascii="Calibri" w:hAnsi="Calibri" w:cs="Calibri"/>
        </w:rPr>
        <w:t>South River EMC members who make the required weatherization upgrades to an existing home are eligible to take advantage of the South River EMC Insulation and Weatherization rebate</w:t>
      </w:r>
      <w:r>
        <w:rPr>
          <w:rFonts w:ascii="Calibri" w:hAnsi="Calibri" w:cs="Calibri"/>
        </w:rPr>
        <w:t>s</w:t>
      </w:r>
      <w:r w:rsidRPr="00A3031A">
        <w:rPr>
          <w:rFonts w:ascii="Calibri" w:hAnsi="Calibri" w:cs="Calibri"/>
        </w:rPr>
        <w:t xml:space="preserve">. </w:t>
      </w:r>
    </w:p>
    <w:p w:rsidR="002277E6" w:rsidRPr="00A3031A" w:rsidRDefault="002277E6" w:rsidP="002277E6">
      <w:pPr>
        <w:rPr>
          <w:rFonts w:ascii="Calibri" w:hAnsi="Calibri" w:cs="Calibri"/>
        </w:rPr>
      </w:pPr>
    </w:p>
    <w:p w:rsidR="002277E6" w:rsidRPr="00A3031A" w:rsidRDefault="002277E6" w:rsidP="002277E6">
      <w:pPr>
        <w:rPr>
          <w:rFonts w:ascii="Calibri" w:hAnsi="Calibri" w:cs="Calibri"/>
          <w:b/>
          <w:lang w:val="en"/>
        </w:rPr>
      </w:pPr>
      <w:r w:rsidRPr="00A3031A">
        <w:rPr>
          <w:rFonts w:ascii="Calibri" w:hAnsi="Calibri" w:cs="Calibri"/>
          <w:b/>
          <w:lang w:val="en"/>
        </w:rPr>
        <w:t>Required Work:</w:t>
      </w:r>
    </w:p>
    <w:p w:rsidR="002277E6" w:rsidRPr="00A3031A" w:rsidRDefault="002277E6" w:rsidP="002277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Air sealing in all areas (see program details)</w:t>
      </w:r>
      <w:r w:rsidRPr="00A3031A">
        <w:rPr>
          <w:rFonts w:ascii="Calibri" w:hAnsi="Calibri" w:cs="Calibri"/>
        </w:rPr>
        <w:t xml:space="preserve"> </w:t>
      </w:r>
    </w:p>
    <w:p w:rsidR="002277E6" w:rsidRPr="00510D7F" w:rsidRDefault="002277E6" w:rsidP="002277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Attic/Floor </w:t>
      </w:r>
      <w:r w:rsidRPr="00A3031A">
        <w:rPr>
          <w:rFonts w:ascii="Calibri" w:hAnsi="Calibri" w:cs="Calibri"/>
        </w:rPr>
        <w:t xml:space="preserve">Insulation (upgrade) </w:t>
      </w:r>
      <w:r>
        <w:rPr>
          <w:rFonts w:ascii="Calibri" w:hAnsi="Calibri" w:cs="Calibri"/>
        </w:rPr>
        <w:t>to code or greater*</w:t>
      </w:r>
    </w:p>
    <w:p w:rsidR="002277E6" w:rsidRPr="00A3031A" w:rsidRDefault="002277E6" w:rsidP="002277E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A3031A">
        <w:rPr>
          <w:rFonts w:ascii="Calibri" w:hAnsi="Calibri" w:cs="Calibri"/>
        </w:rPr>
        <w:t xml:space="preserve">*Effective 3/1/2012 R38 for Harnett County and R30 for Sampson, Johnston, Cumberland and Bladen counties. </w:t>
      </w:r>
    </w:p>
    <w:p w:rsidR="002277E6" w:rsidRPr="00A3031A" w:rsidRDefault="002277E6" w:rsidP="002277E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2277E6" w:rsidRPr="00595475" w:rsidRDefault="002277E6" w:rsidP="005954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10D7F">
        <w:rPr>
          <w:rFonts w:ascii="Calibri" w:hAnsi="Calibri" w:cs="Calibri"/>
          <w:b/>
          <w:color w:val="000000"/>
        </w:rPr>
        <w:t>Rebate Amounts</w:t>
      </w:r>
      <w:r w:rsidR="00595475">
        <w:rPr>
          <w:rFonts w:ascii="Calibri" w:hAnsi="Calibri" w:cs="Calibri"/>
          <w:color w:val="000000"/>
        </w:rPr>
        <w:t>:</w:t>
      </w:r>
      <w:r>
        <w:tab/>
      </w:r>
    </w:p>
    <w:p w:rsidR="002277E6" w:rsidRPr="00510D7F" w:rsidRDefault="002277E6" w:rsidP="002277E6">
      <w:pPr>
        <w:numPr>
          <w:ilvl w:val="0"/>
          <w:numId w:val="5"/>
        </w:numPr>
        <w:rPr>
          <w:rFonts w:ascii="Calibri" w:hAnsi="Calibri" w:cs="Calibri"/>
          <w:b/>
        </w:rPr>
      </w:pPr>
      <w:r>
        <w:t>Air Sealing Rebate</w:t>
      </w:r>
      <w:r>
        <w:tab/>
        <w:t>$</w:t>
      </w:r>
      <w:r w:rsidR="005001F0">
        <w:t>75</w:t>
      </w:r>
    </w:p>
    <w:p w:rsidR="002277E6" w:rsidRPr="00510D7F" w:rsidRDefault="002277E6" w:rsidP="002277E6">
      <w:pPr>
        <w:numPr>
          <w:ilvl w:val="0"/>
          <w:numId w:val="5"/>
        </w:numPr>
        <w:rPr>
          <w:rFonts w:ascii="Calibri" w:hAnsi="Calibri" w:cs="Calibri"/>
          <w:b/>
        </w:rPr>
      </w:pPr>
      <w:r>
        <w:t>Insulation Rebate</w:t>
      </w:r>
      <w:r>
        <w:br/>
      </w:r>
      <w:r>
        <w:tab/>
        <w:t>Attic/roof</w:t>
      </w:r>
      <w:r>
        <w:tab/>
        <w:t>$</w:t>
      </w:r>
      <w:r w:rsidR="005001F0">
        <w:t>75</w:t>
      </w:r>
      <w:r>
        <w:br/>
      </w:r>
      <w:r>
        <w:tab/>
      </w:r>
      <w:bookmarkStart w:id="2" w:name="_GoBack"/>
      <w:bookmarkEnd w:id="2"/>
    </w:p>
    <w:p w:rsidR="002277E6" w:rsidRPr="00A3031A" w:rsidRDefault="002277E6" w:rsidP="002277E6">
      <w:pPr>
        <w:ind w:left="720"/>
        <w:rPr>
          <w:rFonts w:ascii="Calibri" w:hAnsi="Calibri" w:cs="Calibri"/>
          <w:b/>
        </w:rPr>
      </w:pPr>
    </w:p>
    <w:p w:rsidR="002277E6" w:rsidRPr="00A3031A" w:rsidRDefault="002277E6" w:rsidP="002277E6">
      <w:pPr>
        <w:rPr>
          <w:rFonts w:ascii="Calibri" w:hAnsi="Calibri" w:cs="Calibri"/>
          <w:b/>
        </w:rPr>
      </w:pPr>
      <w:r w:rsidRPr="00A3031A">
        <w:rPr>
          <w:rFonts w:ascii="Calibri" w:hAnsi="Calibri" w:cs="Calibri"/>
          <w:b/>
        </w:rPr>
        <w:t>Application Instructions:</w:t>
      </w:r>
    </w:p>
    <w:p w:rsidR="002277E6" w:rsidRPr="00A3031A" w:rsidRDefault="002277E6" w:rsidP="002277E6">
      <w:pPr>
        <w:numPr>
          <w:ilvl w:val="0"/>
          <w:numId w:val="3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Complete and sign application</w:t>
      </w:r>
    </w:p>
    <w:p w:rsidR="002277E6" w:rsidRPr="00A3031A" w:rsidRDefault="002277E6" w:rsidP="002277E6">
      <w:pPr>
        <w:numPr>
          <w:ilvl w:val="0"/>
          <w:numId w:val="3"/>
        </w:numPr>
        <w:rPr>
          <w:rFonts w:ascii="Calibri" w:hAnsi="Calibri" w:cs="Calibri"/>
          <w:b/>
          <w:i/>
          <w:u w:val="single"/>
        </w:rPr>
      </w:pPr>
      <w:r w:rsidRPr="00A3031A">
        <w:rPr>
          <w:rFonts w:ascii="Calibri" w:hAnsi="Calibri" w:cs="Calibri"/>
          <w:b/>
          <w:i/>
        </w:rPr>
        <w:t>Return application to South River EMC along with a copy of the bill of work describing all work completed by a contractor or receipts for merchandise purchased and dates of work completion</w:t>
      </w:r>
      <w:r w:rsidRPr="00A3031A">
        <w:rPr>
          <w:rFonts w:ascii="Calibri" w:hAnsi="Calibri" w:cs="Calibri"/>
        </w:rPr>
        <w:t>—rebate will not be processed without these documents and an on-site inspection by South River EMC is required.</w:t>
      </w:r>
    </w:p>
    <w:p w:rsidR="002277E6" w:rsidRPr="00A3031A" w:rsidRDefault="002277E6" w:rsidP="002277E6">
      <w:pPr>
        <w:rPr>
          <w:rFonts w:ascii="Calibri" w:hAnsi="Calibri" w:cs="Calibri"/>
        </w:rPr>
      </w:pPr>
    </w:p>
    <w:p w:rsidR="002277E6" w:rsidRPr="00A3031A" w:rsidRDefault="002277E6" w:rsidP="002277E6">
      <w:pPr>
        <w:rPr>
          <w:rFonts w:ascii="Calibri" w:hAnsi="Calibri" w:cs="Calibri"/>
          <w:b/>
        </w:rPr>
      </w:pPr>
      <w:r w:rsidRPr="00A3031A">
        <w:rPr>
          <w:rFonts w:ascii="Calibri" w:hAnsi="Calibri" w:cs="Calibri"/>
          <w:b/>
        </w:rPr>
        <w:t>Eligibility:</w:t>
      </w:r>
    </w:p>
    <w:p w:rsidR="002277E6" w:rsidRPr="00A3031A" w:rsidRDefault="002277E6" w:rsidP="002277E6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You must receive electric service from South River EMC in the home where the insulation and weatherization is conducted.</w:t>
      </w:r>
    </w:p>
    <w:p w:rsidR="002277E6" w:rsidRDefault="002277E6" w:rsidP="002277E6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The home must be at least five years old.</w:t>
      </w:r>
    </w:p>
    <w:p w:rsidR="002277E6" w:rsidRPr="00595475" w:rsidRDefault="002277E6" w:rsidP="002277E6">
      <w:pPr>
        <w:numPr>
          <w:ilvl w:val="0"/>
          <w:numId w:val="1"/>
        </w:numPr>
        <w:rPr>
          <w:rFonts w:ascii="Calibri" w:hAnsi="Calibri" w:cs="Calibri"/>
          <w:highlight w:val="yellow"/>
        </w:rPr>
      </w:pPr>
      <w:r w:rsidRPr="00595475">
        <w:rPr>
          <w:rFonts w:ascii="Calibri" w:hAnsi="Calibri" w:cs="Calibri"/>
          <w:highlight w:val="yellow"/>
        </w:rPr>
        <w:t>Home must be all electric.</w:t>
      </w:r>
    </w:p>
    <w:p w:rsidR="002277E6" w:rsidRPr="00A3031A" w:rsidRDefault="002277E6" w:rsidP="002277E6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The work must have been completed in the 90 days preceding the application for rebate.</w:t>
      </w:r>
    </w:p>
    <w:p w:rsidR="002277E6" w:rsidRPr="00A3031A" w:rsidRDefault="002277E6" w:rsidP="002277E6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Work must be checked for compliance by an authorized South River EMC employee before a rebate is issued.</w:t>
      </w:r>
    </w:p>
    <w:p w:rsidR="002277E6" w:rsidRPr="00A3031A" w:rsidRDefault="002277E6" w:rsidP="002277E6">
      <w:pPr>
        <w:rPr>
          <w:rFonts w:ascii="Calibri" w:hAnsi="Calibri" w:cs="Calibri"/>
        </w:rPr>
      </w:pPr>
    </w:p>
    <w:p w:rsidR="002277E6" w:rsidRPr="00A3031A" w:rsidRDefault="002277E6" w:rsidP="002277E6">
      <w:pPr>
        <w:rPr>
          <w:rFonts w:ascii="Calibri" w:hAnsi="Calibri" w:cs="Calibri"/>
          <w:b/>
        </w:rPr>
      </w:pPr>
      <w:r w:rsidRPr="00A3031A">
        <w:rPr>
          <w:rFonts w:ascii="Calibri" w:hAnsi="Calibri" w:cs="Calibri"/>
          <w:b/>
        </w:rPr>
        <w:t>Restrictions:</w:t>
      </w:r>
    </w:p>
    <w:p w:rsidR="002277E6" w:rsidRPr="00A3031A" w:rsidRDefault="002277E6" w:rsidP="002277E6">
      <w:pPr>
        <w:numPr>
          <w:ilvl w:val="0"/>
          <w:numId w:val="2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Rebates are subject to change without notice.</w:t>
      </w:r>
    </w:p>
    <w:p w:rsidR="002277E6" w:rsidRPr="00A3031A" w:rsidRDefault="002277E6" w:rsidP="002277E6">
      <w:pPr>
        <w:numPr>
          <w:ilvl w:val="0"/>
          <w:numId w:val="2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All rebates are subject to approval and are contingent upon fund availability.</w:t>
      </w:r>
    </w:p>
    <w:p w:rsidR="002277E6" w:rsidRPr="0084694A" w:rsidRDefault="002277E6" w:rsidP="002277E6">
      <w:pPr>
        <w:ind w:left="720"/>
        <w:rPr>
          <w:rFonts w:ascii="Helvetica 45 Light" w:hAnsi="Helvetica 45 Light"/>
          <w:sz w:val="22"/>
          <w:szCs w:val="22"/>
        </w:rPr>
      </w:pPr>
    </w:p>
    <w:p w:rsidR="002277E6" w:rsidRPr="0084694A" w:rsidRDefault="002277E6" w:rsidP="002277E6">
      <w:pPr>
        <w:shd w:val="clear" w:color="auto" w:fill="FFFFFF"/>
        <w:rPr>
          <w:rFonts w:ascii="Helvetica 45 Light" w:hAnsi="Helvetica 45 Light"/>
          <w:bCs/>
          <w:sz w:val="22"/>
          <w:szCs w:val="22"/>
          <w:lang w:val="en"/>
        </w:rPr>
      </w:pPr>
    </w:p>
    <w:p w:rsidR="00151364" w:rsidRDefault="005001F0"/>
    <w:sectPr w:rsidR="0015136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E6" w:rsidRDefault="002277E6" w:rsidP="002277E6">
      <w:r>
        <w:separator/>
      </w:r>
    </w:p>
  </w:endnote>
  <w:endnote w:type="continuationSeparator" w:id="0">
    <w:p w:rsidR="002277E6" w:rsidRDefault="002277E6" w:rsidP="0022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7F" w:rsidRDefault="00595475">
    <w:pPr>
      <w:pStyle w:val="Footer"/>
    </w:pPr>
    <w:r>
      <w:t>1</w:t>
    </w:r>
    <w:r w:rsidR="002277E6">
      <w:t>2</w:t>
    </w:r>
    <w:r>
      <w:t>/1</w:t>
    </w:r>
    <w:r w:rsidR="002277E6">
      <w:t>9</w:t>
    </w:r>
    <w:r>
      <w:t>/201</w:t>
    </w:r>
    <w:r w:rsidR="002277E6">
      <w:t>6</w:t>
    </w:r>
  </w:p>
  <w:p w:rsidR="00510D7F" w:rsidRDefault="00500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E6" w:rsidRDefault="002277E6" w:rsidP="002277E6">
      <w:r>
        <w:separator/>
      </w:r>
    </w:p>
  </w:footnote>
  <w:footnote w:type="continuationSeparator" w:id="0">
    <w:p w:rsidR="002277E6" w:rsidRDefault="002277E6" w:rsidP="0022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3424"/>
    <w:multiLevelType w:val="hybridMultilevel"/>
    <w:tmpl w:val="127A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5838"/>
    <w:multiLevelType w:val="hybridMultilevel"/>
    <w:tmpl w:val="69CAE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176CE"/>
    <w:multiLevelType w:val="hybridMultilevel"/>
    <w:tmpl w:val="3FA8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4C43"/>
    <w:multiLevelType w:val="hybridMultilevel"/>
    <w:tmpl w:val="C0143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7EE6"/>
    <w:multiLevelType w:val="hybridMultilevel"/>
    <w:tmpl w:val="31F8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E6"/>
    <w:rsid w:val="002277E6"/>
    <w:rsid w:val="005001F0"/>
    <w:rsid w:val="0057153E"/>
    <w:rsid w:val="00595475"/>
    <w:rsid w:val="00A15B0A"/>
    <w:rsid w:val="00C24718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28606-53FE-4AC6-B176-3E039F9E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E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7E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1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E959-D1F0-4A2F-B779-AFF06F83D91D}"/>
      </w:docPartPr>
      <w:docPartBody>
        <w:p w:rsidR="009D39FF" w:rsidRDefault="00356A5F">
          <w:r w:rsidRPr="003D05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5F"/>
    <w:rsid w:val="00356A5F"/>
    <w:rsid w:val="009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A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River Electric Membership Corporation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O'Dell</dc:creator>
  <cp:keywords/>
  <dc:description/>
  <cp:lastModifiedBy>Cathy O'Dell</cp:lastModifiedBy>
  <cp:revision>3</cp:revision>
  <dcterms:created xsi:type="dcterms:W3CDTF">2016-12-21T12:58:00Z</dcterms:created>
  <dcterms:modified xsi:type="dcterms:W3CDTF">2016-12-21T15:30:00Z</dcterms:modified>
</cp:coreProperties>
</file>